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18" w:rsidRDefault="002F7818" w:rsidP="002F7818">
      <w:pPr>
        <w:jc w:val="center"/>
        <w:rPr>
          <w:b/>
        </w:rPr>
      </w:pPr>
      <w:r>
        <w:rPr>
          <w:b/>
        </w:rPr>
        <w:t>Приложение к рабочей учебной программе (</w:t>
      </w:r>
      <w:r>
        <w:rPr>
          <w:b/>
          <w:lang w:val="en-US"/>
        </w:rPr>
        <w:t>Syllabus</w:t>
      </w:r>
      <w:r>
        <w:rPr>
          <w:b/>
        </w:rPr>
        <w:t>)</w:t>
      </w:r>
    </w:p>
    <w:p w:rsidR="002F7818" w:rsidRDefault="002F7818" w:rsidP="002F7818">
      <w:pPr>
        <w:jc w:val="center"/>
        <w:rPr>
          <w:b/>
        </w:rPr>
      </w:pPr>
      <w:r>
        <w:rPr>
          <w:b/>
        </w:rPr>
        <w:t xml:space="preserve"> 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2F7818" w:rsidRDefault="002F7818" w:rsidP="002F7818">
      <w:pPr>
        <w:jc w:val="center"/>
        <w:rPr>
          <w:b/>
        </w:rPr>
      </w:pPr>
      <w:r>
        <w:rPr>
          <w:b/>
        </w:rPr>
        <w:t xml:space="preserve"> на 20</w:t>
      </w:r>
      <w:r>
        <w:rPr>
          <w:b/>
          <w:lang w:val="kk-KZ"/>
        </w:rPr>
        <w:t>1</w:t>
      </w:r>
      <w:r>
        <w:rPr>
          <w:b/>
        </w:rPr>
        <w:t>7</w:t>
      </w:r>
      <w:r>
        <w:rPr>
          <w:b/>
          <w:lang w:val="kk-KZ"/>
        </w:rPr>
        <w:t>-</w:t>
      </w:r>
      <w:r>
        <w:rPr>
          <w:b/>
        </w:rPr>
        <w:t>20</w:t>
      </w:r>
      <w:r>
        <w:rPr>
          <w:b/>
          <w:lang w:val="kk-KZ"/>
        </w:rPr>
        <w:t>1</w:t>
      </w:r>
      <w:r>
        <w:rPr>
          <w:b/>
        </w:rPr>
        <w:t>8</w:t>
      </w:r>
      <w:r>
        <w:rPr>
          <w:b/>
          <w:lang w:val="kk-KZ"/>
        </w:rPr>
        <w:t xml:space="preserve"> </w:t>
      </w:r>
      <w:r>
        <w:rPr>
          <w:b/>
        </w:rPr>
        <w:t xml:space="preserve">учебный год </w:t>
      </w:r>
    </w:p>
    <w:p w:rsidR="002F7818" w:rsidRDefault="002F7818" w:rsidP="002F7818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V</w:t>
      </w:r>
      <w:r>
        <w:rPr>
          <w:b/>
          <w:u w:val="single"/>
        </w:rPr>
        <w:t>О 5317 – Ветеринарная офтальмология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448"/>
        <w:gridCol w:w="447"/>
        <w:gridCol w:w="140"/>
        <w:gridCol w:w="84"/>
        <w:gridCol w:w="576"/>
        <w:gridCol w:w="98"/>
        <w:gridCol w:w="54"/>
        <w:gridCol w:w="459"/>
        <w:gridCol w:w="525"/>
        <w:gridCol w:w="89"/>
        <w:gridCol w:w="911"/>
        <w:gridCol w:w="608"/>
        <w:gridCol w:w="352"/>
        <w:gridCol w:w="211"/>
        <w:gridCol w:w="854"/>
        <w:gridCol w:w="301"/>
        <w:gridCol w:w="692"/>
        <w:gridCol w:w="141"/>
        <w:gridCol w:w="532"/>
        <w:gridCol w:w="1937"/>
      </w:tblGrid>
      <w:tr w:rsidR="002F7818" w:rsidTr="002F781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1 Основная информация</w:t>
            </w:r>
          </w:p>
        </w:tc>
      </w:tr>
      <w:tr w:rsidR="002F7818" w:rsidTr="002F7818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Факультет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Ветеринар</w:t>
            </w:r>
            <w:r>
              <w:rPr>
                <w:lang w:val="kk-KZ"/>
              </w:rPr>
              <w:t>ии</w:t>
            </w:r>
            <w:r>
              <w:t xml:space="preserve"> и технологии животноводства</w:t>
            </w:r>
          </w:p>
        </w:tc>
      </w:tr>
      <w:tr w:rsidR="002F7818" w:rsidTr="002F7818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Специальность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5В120100-Ветеринарная медицина</w:t>
            </w:r>
          </w:p>
        </w:tc>
      </w:tr>
      <w:tr w:rsidR="002F7818" w:rsidTr="002F7818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Курс</w:t>
            </w:r>
          </w:p>
        </w:tc>
        <w:tc>
          <w:tcPr>
            <w:tcW w:w="1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5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Семестр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9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Форма о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</w:pPr>
            <w:r>
              <w:t>Программа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49" w:firstLine="49"/>
            </w:pPr>
            <w:r>
              <w:t>основная</w:t>
            </w:r>
          </w:p>
        </w:tc>
      </w:tr>
      <w:tr w:rsidR="002F7818" w:rsidTr="002F7818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Цикл дисциплины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ПД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</w:pPr>
            <w:r>
              <w:t>Компонент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</w:pPr>
            <w:r>
              <w:t>КВ</w:t>
            </w:r>
          </w:p>
        </w:tc>
      </w:tr>
      <w:tr w:rsidR="002F7818" w:rsidTr="002F7818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Кол-во кредитов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  <w:lang w:val="en-US"/>
              </w:rPr>
              <w:t>KZ</w:t>
            </w:r>
            <w:r>
              <w:rPr>
                <w:color w:val="000000"/>
                <w:sz w:val="20"/>
                <w:szCs w:val="20"/>
              </w:rPr>
              <w:t xml:space="preserve"> / </w:t>
            </w:r>
            <w:r>
              <w:rPr>
                <w:color w:val="000000"/>
                <w:sz w:val="20"/>
                <w:szCs w:val="20"/>
                <w:lang w:val="en-US"/>
              </w:rPr>
              <w:t>5 ECTS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2F7818" w:rsidTr="002F7818">
        <w:tc>
          <w:tcPr>
            <w:tcW w:w="3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Место проведения занятий</w:t>
            </w:r>
          </w:p>
        </w:tc>
        <w:tc>
          <w:tcPr>
            <w:tcW w:w="7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Корпус 4 ауд. 129</w:t>
            </w:r>
          </w:p>
        </w:tc>
      </w:tr>
      <w:tr w:rsidR="002F7818" w:rsidTr="002F7818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Лектор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roofErr w:type="spellStart"/>
            <w:r>
              <w:t>Байкенов</w:t>
            </w:r>
            <w:proofErr w:type="spellEnd"/>
            <w:r>
              <w:t xml:space="preserve"> Марат </w:t>
            </w:r>
            <w:proofErr w:type="spellStart"/>
            <w:r>
              <w:t>Токмеилович</w:t>
            </w:r>
            <w:proofErr w:type="spellEnd"/>
          </w:p>
        </w:tc>
      </w:tr>
      <w:tr w:rsidR="002F7818" w:rsidTr="002F7818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Преподаватель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roofErr w:type="spellStart"/>
            <w:r>
              <w:t>Ержанов</w:t>
            </w:r>
            <w:proofErr w:type="spellEnd"/>
            <w:r>
              <w:t xml:space="preserve"> Е.С.</w:t>
            </w:r>
          </w:p>
        </w:tc>
      </w:tr>
      <w:tr w:rsidR="002F7818" w:rsidTr="002F7818">
        <w:tc>
          <w:tcPr>
            <w:tcW w:w="26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Время консультаций</w:t>
            </w:r>
            <w:r>
              <w:rPr>
                <w:lang w:val="kk-KZ"/>
              </w:rPr>
              <w:t xml:space="preserve"> </w:t>
            </w:r>
            <w:r>
              <w:t>(СРОП инд.)</w:t>
            </w:r>
          </w:p>
        </w:tc>
        <w:tc>
          <w:tcPr>
            <w:tcW w:w="2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1-я неделя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2-я неделя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3-я неделя</w:t>
            </w:r>
          </w:p>
        </w:tc>
      </w:tr>
      <w:tr w:rsidR="002F7818" w:rsidTr="002F7818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/>
        </w:tc>
        <w:tc>
          <w:tcPr>
            <w:tcW w:w="2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Пятница 16.00-17.00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Пятница 16.00-17.00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Пятница 16.00-17.00</w:t>
            </w:r>
          </w:p>
        </w:tc>
      </w:tr>
      <w:tr w:rsidR="002F7818" w:rsidTr="002F781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2F7818" w:rsidTr="002F7818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roofErr w:type="spellStart"/>
            <w:r>
              <w:t>Пререквизиты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Ветеринарная хирургия, фармакология, анатомия с/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животных</w:t>
            </w:r>
          </w:p>
        </w:tc>
      </w:tr>
      <w:tr w:rsidR="002F7818" w:rsidTr="002F7818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roofErr w:type="spellStart"/>
            <w:r>
              <w:t>Постреквизиты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курса «Ветеринарной офтальмологии» формируют профессионального ветеринарного врача, так как, изучают современные методы и последовательные этапы распознавания болезней и состояния больного животного.</w:t>
            </w:r>
          </w:p>
        </w:tc>
      </w:tr>
      <w:tr w:rsidR="002F7818" w:rsidTr="002F781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2F7818" w:rsidTr="002F7818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Цель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Является детальное изучение причин возникновения болезненных процессов, требующих хирургического вмешательства. </w:t>
            </w:r>
          </w:p>
        </w:tc>
      </w:tr>
      <w:tr w:rsidR="002F7818" w:rsidTr="002F7818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Задачи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  <w:rPr>
                <w:color w:val="333333"/>
              </w:rPr>
            </w:pPr>
            <w:r>
              <w:t>Выяснить причины, способствующие и вызывающие хирургические заболевания, изучит патогенез, установить клинические признаки, определить общие и специальные методы диагностики, ставить диагноз, разрабатывать лечебные и профилактические мероприятия.</w:t>
            </w:r>
          </w:p>
        </w:tc>
      </w:tr>
      <w:tr w:rsidR="002F7818" w:rsidTr="002F7818">
        <w:trPr>
          <w:trHeight w:val="437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2F7818" w:rsidTr="002F7818"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Всего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Лек.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Лаб.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СРОП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СРО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Форма контроля</w:t>
            </w:r>
          </w:p>
        </w:tc>
      </w:tr>
      <w:tr w:rsidR="002F7818" w:rsidTr="002F7818">
        <w:trPr>
          <w:trHeight w:val="419"/>
        </w:trPr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3 кредита, 135 часов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25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60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Экзамен</w:t>
            </w:r>
          </w:p>
        </w:tc>
      </w:tr>
      <w:tr w:rsidR="002F7818" w:rsidTr="002F781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2F7818" w:rsidTr="002F7818">
        <w:trPr>
          <w:trHeight w:val="425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Ветеринарная офтальмология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это дисциплина, обеспечивающая профессиональную подготовку ветеринарных врачей. Изучает правила и способы своевременного оказания первой помощи животным с различной патологией. Дисциплина дает знания необходимые в практической работе ветеринарного врача.</w:t>
            </w:r>
          </w:p>
        </w:tc>
      </w:tr>
      <w:tr w:rsidR="002F7818" w:rsidTr="002F781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2F7818" w:rsidTr="002F7818">
        <w:trPr>
          <w:trHeight w:val="2120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2F7818" w:rsidRDefault="002F7818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2F7818" w:rsidRDefault="002F781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2F7818" w:rsidRDefault="002F7818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4</w:t>
            </w:r>
            <w:proofErr w:type="gramStart"/>
            <w:r>
              <w:rPr>
                <w:b/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 </w:t>
            </w:r>
          </w:p>
          <w:p w:rsidR="002F7818" w:rsidRDefault="002F781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</w:tbl>
    <w:p w:rsidR="002F7818" w:rsidRDefault="002F7818" w:rsidP="002F7818">
      <w:pPr>
        <w:ind w:left="2124" w:firstLine="708"/>
        <w:rPr>
          <w:b/>
        </w:rPr>
      </w:pPr>
      <w:r>
        <w:rPr>
          <w:b/>
        </w:rPr>
        <w:t>7 Список рекомендуемой литературы</w:t>
      </w:r>
    </w:p>
    <w:tbl>
      <w:tblPr>
        <w:tblW w:w="103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4"/>
        <w:gridCol w:w="8321"/>
      </w:tblGrid>
      <w:tr w:rsidR="002F7818" w:rsidTr="002F7818">
        <w:trPr>
          <w:trHeight w:val="19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818" w:rsidRDefault="002F7818">
            <w:r>
              <w:t xml:space="preserve">Основная </w:t>
            </w:r>
          </w:p>
          <w:p w:rsidR="002F7818" w:rsidRDefault="002F7818"/>
          <w:p w:rsidR="002F7818" w:rsidRDefault="002F7818"/>
          <w:p w:rsidR="002F7818" w:rsidRDefault="002F7818"/>
          <w:p w:rsidR="002F7818" w:rsidRDefault="002F7818">
            <w:r>
              <w:t>Дополнительная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1 Семенов Б.С. и др. Практикум по оперативной хирургии с основами топографической анатомии домашних животных. - М: Колос, 2003.-263 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2F7818" w:rsidRDefault="002F7818">
            <w:pPr>
              <w:ind w:right="-268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2 </w:t>
            </w:r>
            <w:proofErr w:type="spellStart"/>
            <w:r>
              <w:rPr>
                <w:color w:val="333333"/>
              </w:rPr>
              <w:t>Байкенов</w:t>
            </w:r>
            <w:proofErr w:type="spellEnd"/>
            <w:r>
              <w:rPr>
                <w:color w:val="333333"/>
              </w:rPr>
              <w:t xml:space="preserve"> М. Т. Учебное пособие по ветеринарной офтальмологии. - К:, 2016. – 109 с.</w:t>
            </w:r>
          </w:p>
          <w:p w:rsidR="002F7818" w:rsidRDefault="002F7818">
            <w:pPr>
              <w:pStyle w:val="NoSpacing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1 Кузнецов А. К. и др. Ветеринарная хирургия, ортопедия и офтальмология. - М.: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Агропромиздат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, 1986. - 431с.</w:t>
            </w:r>
          </w:p>
          <w:p w:rsidR="002F7818" w:rsidRDefault="002F7818">
            <w:pPr>
              <w:rPr>
                <w:color w:val="000000"/>
              </w:rPr>
            </w:pPr>
            <w:r>
              <w:rPr>
                <w:color w:val="333333"/>
              </w:rPr>
              <w:t xml:space="preserve">2 </w:t>
            </w:r>
            <w:proofErr w:type="spellStart"/>
            <w:r>
              <w:rPr>
                <w:color w:val="333333"/>
              </w:rPr>
              <w:t>Лукьяновский</w:t>
            </w:r>
            <w:proofErr w:type="spellEnd"/>
            <w:r>
              <w:rPr>
                <w:color w:val="333333"/>
              </w:rPr>
              <w:t xml:space="preserve"> В. А. и др. Практикум по хирургии, ортопедии и офтальмологии.– М.: Агропромиздат,1988.-207с.</w:t>
            </w:r>
          </w:p>
        </w:tc>
      </w:tr>
    </w:tbl>
    <w:p w:rsidR="002F7818" w:rsidRDefault="002F7818" w:rsidP="002F7818">
      <w:pPr>
        <w:sectPr w:rsidR="002F7818">
          <w:pgSz w:w="11906" w:h="16838"/>
          <w:pgMar w:top="568" w:right="850" w:bottom="851" w:left="1701" w:header="708" w:footer="708" w:gutter="0"/>
          <w:cols w:space="720"/>
        </w:sectPr>
      </w:pPr>
    </w:p>
    <w:p w:rsidR="002F7818" w:rsidRDefault="002F7818" w:rsidP="002F7818">
      <w:pPr>
        <w:tabs>
          <w:tab w:val="left" w:pos="270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 Календарно-тематический план</w:t>
      </w:r>
    </w:p>
    <w:p w:rsidR="002F7818" w:rsidRDefault="002F7818" w:rsidP="002F7818">
      <w:pPr>
        <w:tabs>
          <w:tab w:val="left" w:pos="2700"/>
        </w:tabs>
        <w:jc w:val="center"/>
        <w:rPr>
          <w:sz w:val="22"/>
          <w:szCs w:val="22"/>
        </w:rPr>
      </w:pPr>
    </w:p>
    <w:tbl>
      <w:tblPr>
        <w:tblW w:w="149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5"/>
        <w:gridCol w:w="992"/>
        <w:gridCol w:w="2409"/>
        <w:gridCol w:w="708"/>
        <w:gridCol w:w="3684"/>
        <w:gridCol w:w="709"/>
        <w:gridCol w:w="4817"/>
        <w:gridCol w:w="851"/>
      </w:tblGrid>
      <w:tr w:rsidR="002F7818" w:rsidTr="002F7818">
        <w:trPr>
          <w:cantSplit/>
          <w:trHeight w:val="60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недели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лабораторных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7818" w:rsidRDefault="002F7818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1</w:t>
            </w:r>
          </w:p>
          <w:p w:rsidR="002F7818" w:rsidRDefault="002F7818">
            <w:pPr>
              <w:ind w:left="113" w:right="113"/>
              <w:rPr>
                <w:sz w:val="22"/>
                <w:szCs w:val="22"/>
              </w:rPr>
            </w:pPr>
          </w:p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Введение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Предмет Ветеринарная офтальмология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Техника безопасности. Осмотр животных. Видовые особенности строения органа зрения у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Анатомическое строение органа зрения и его придатков у домашних животных. Методы исследования глаз у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20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lang w:val="kk-KZ"/>
              </w:rPr>
            </w:pPr>
            <w:r>
              <w:t>Кровеносная система глаза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Нервы глаза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694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lang w:val="kk-KZ"/>
              </w:rPr>
            </w:pPr>
            <w:r>
              <w:t>Лекарственные вещества и способы их применения при болезнях глаз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color w:val="000000"/>
                <w:spacing w:val="-3"/>
              </w:rPr>
              <w:t xml:space="preserve">Методы </w:t>
            </w:r>
            <w:r>
              <w:t>обезболивания органа зрения.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5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Болезни век</w:t>
            </w:r>
            <w:r>
              <w:rPr>
                <w:rFonts w:ascii="Times New Roman" w:hAnsi="Times New Roman"/>
                <w:bCs/>
                <w:color w:val="000000"/>
                <w:spacing w:val="15"/>
                <w:sz w:val="24"/>
                <w:szCs w:val="24"/>
              </w:rPr>
              <w:t xml:space="preserve">  </w:t>
            </w:r>
          </w:p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lang w:val="kk-KZ"/>
              </w:rPr>
            </w:pPr>
            <w:r>
              <w:rPr>
                <w:color w:val="000000"/>
                <w:spacing w:val="-3"/>
              </w:rPr>
              <w:t xml:space="preserve">Методы </w:t>
            </w:r>
            <w:r>
              <w:t>обезболивания органа зрения.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 и лечение закрытых и откры</w:t>
            </w:r>
            <w:r>
              <w:rPr>
                <w:sz w:val="22"/>
                <w:szCs w:val="22"/>
              </w:rPr>
              <w:softHyphen/>
              <w:t xml:space="preserve">тых травматических повреждений  костной орбиты и </w:t>
            </w:r>
            <w:proofErr w:type="spellStart"/>
            <w:r>
              <w:rPr>
                <w:sz w:val="22"/>
                <w:szCs w:val="22"/>
              </w:rPr>
              <w:t>периорбиты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21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примене</w:t>
            </w:r>
            <w:r>
              <w:rPr>
                <w:sz w:val="22"/>
                <w:szCs w:val="22"/>
              </w:rPr>
              <w:softHyphen/>
              <w:t>ния лекарственных веще</w:t>
            </w:r>
            <w:proofErr w:type="gramStart"/>
            <w:r>
              <w:rPr>
                <w:sz w:val="22"/>
                <w:szCs w:val="22"/>
              </w:rPr>
              <w:t>ств пр</w:t>
            </w:r>
            <w:proofErr w:type="gramEnd"/>
            <w:r>
              <w:rPr>
                <w:sz w:val="22"/>
                <w:szCs w:val="22"/>
              </w:rPr>
              <w:t>и заболеваниях глаз у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1"/>
              </w:rPr>
              <w:t xml:space="preserve">Диагностика и лечение защитных приспособлений </w:t>
            </w:r>
            <w:r>
              <w:rPr>
                <w:bCs/>
                <w:color w:val="000000"/>
                <w:spacing w:val="15"/>
              </w:rPr>
              <w:t xml:space="preserve">глаз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60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7818" w:rsidRDefault="002F781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2</w:t>
            </w:r>
          </w:p>
          <w:p w:rsidR="002F7818" w:rsidRDefault="002F7818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Ретробульбарная новокаиновая блокада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Расстройство циркуляции лимфы в глазном яблоке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6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Болезни   роговицы </w:t>
            </w:r>
          </w:p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Диагностика и лечение вывиха глазного яблока.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Патологическое состояние преломляющих сред глаза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54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F7818" w:rsidRDefault="002F7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Техника промывания слезно-носового канала.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Болезни 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rPr>
          <w:trHeight w:val="40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4"/>
              </w:rPr>
              <w:t>Операции на глазном</w:t>
            </w:r>
            <w:r>
              <w:rPr>
                <w:bCs/>
                <w:smallCaps/>
                <w:color w:val="000000"/>
                <w:spacing w:val="4"/>
              </w:rPr>
              <w:t xml:space="preserve"> </w:t>
            </w:r>
            <w:r>
              <w:rPr>
                <w:bCs/>
                <w:color w:val="000000"/>
                <w:spacing w:val="4"/>
              </w:rPr>
              <w:t>яблоке и орбите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Новые методы и средства ле</w:t>
            </w:r>
            <w:r>
              <w:softHyphen/>
              <w:t>чения болезней глаз.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Болезни склеры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Болезни склеры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Болезни сосудистого тракта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Болезни сосудистого тракта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Новые методы и средства ле</w:t>
            </w:r>
            <w:r>
              <w:softHyphen/>
              <w:t>чения болезней глаз.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Болезни, поражающие все части глаза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 xml:space="preserve">Болезни конъюнктивы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t>Болезни поражающие все части глаза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Анестезиологическое обеспечение при </w:t>
            </w:r>
            <w:proofErr w:type="spellStart"/>
            <w:r>
              <w:rPr>
                <w:sz w:val="22"/>
                <w:szCs w:val="22"/>
              </w:rPr>
              <w:t>офтальмохирургических</w:t>
            </w:r>
            <w:proofErr w:type="spellEnd"/>
            <w:r>
              <w:rPr>
                <w:sz w:val="22"/>
                <w:szCs w:val="22"/>
              </w:rPr>
              <w:t xml:space="preserve"> вмешательствах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Функциональные расстройства глаз </w:t>
            </w:r>
          </w:p>
          <w:p w:rsidR="002F7818" w:rsidRDefault="002F781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 xml:space="preserve">Основы микрохирургии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Болезни, поражающие все части глаза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Офтальмологический инструментарий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 xml:space="preserve">Офтальмологическая диспансеризация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818" w:rsidTr="002F781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2F7818" w:rsidRDefault="002F7818" w:rsidP="002F7818">
      <w:pPr>
        <w:tabs>
          <w:tab w:val="left" w:pos="2700"/>
        </w:tabs>
        <w:rPr>
          <w:b/>
        </w:rPr>
      </w:pPr>
    </w:p>
    <w:p w:rsidR="002F7818" w:rsidRDefault="002F7818" w:rsidP="002F7818">
      <w:pPr>
        <w:tabs>
          <w:tab w:val="left" w:pos="2700"/>
        </w:tabs>
        <w:jc w:val="center"/>
        <w:rPr>
          <w:b/>
        </w:rPr>
      </w:pPr>
    </w:p>
    <w:p w:rsidR="002F7818" w:rsidRDefault="002F7818" w:rsidP="002F7818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2F7818" w:rsidTr="002F7818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7818" w:rsidRDefault="002F781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7818" w:rsidRDefault="002F781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Недели</w:t>
            </w:r>
          </w:p>
        </w:tc>
      </w:tr>
      <w:tr w:rsidR="002F7818" w:rsidTr="002F7818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2F7818" w:rsidTr="00FE271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</w:t>
            </w:r>
          </w:p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818" w:rsidTr="00FE271C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818" w:rsidTr="00FE271C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818" w:rsidTr="002F7818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  <w:tr w:rsidR="002F7818" w:rsidTr="002F7818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18" w:rsidRDefault="002F78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7818" w:rsidRDefault="002F781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F7818" w:rsidRDefault="002F7818" w:rsidP="002F7818">
      <w:pPr>
        <w:pStyle w:val="a3"/>
        <w:rPr>
          <w:b/>
          <w:sz w:val="20"/>
          <w:szCs w:val="20"/>
        </w:rPr>
      </w:pPr>
    </w:p>
    <w:p w:rsidR="002F7818" w:rsidRDefault="002F7818" w:rsidP="002F7818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Примечание 1</w:t>
      </w:r>
      <w:r>
        <w:rPr>
          <w:color w:val="000000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F7818" w:rsidRDefault="002F7818" w:rsidP="002F7818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Примечание 2. </w:t>
      </w:r>
      <w:r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F7818" w:rsidRDefault="002F7818" w:rsidP="002F7818">
      <w:pPr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F7818" w:rsidTr="002F781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2F7818" w:rsidTr="002F781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2F7818" w:rsidRDefault="002F7818" w:rsidP="002F7818">
      <w:pPr>
        <w:shd w:val="clear" w:color="auto" w:fill="FFFFFF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F7818" w:rsidRDefault="002F7818" w:rsidP="002F781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p w:rsidR="002F7818" w:rsidRDefault="002F7818" w:rsidP="002F781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p w:rsidR="002F7818" w:rsidRDefault="002F7818" w:rsidP="002F781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F7818" w:rsidTr="002F781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shd w:val="clear" w:color="auto" w:fill="FFFFFF"/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2F7818" w:rsidTr="002F7818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2F7818" w:rsidTr="002F781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2F7818" w:rsidTr="002F7818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18" w:rsidRDefault="002F7818">
            <w:pPr>
              <w:shd w:val="clear" w:color="auto" w:fill="FFFFFF"/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2F7818" w:rsidRDefault="002F7818" w:rsidP="002F7818">
      <w:pPr>
        <w:rPr>
          <w:sz w:val="20"/>
          <w:szCs w:val="20"/>
        </w:rPr>
        <w:sectPr w:rsidR="002F7818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2F7818" w:rsidRDefault="002F7818" w:rsidP="002F7818">
      <w:pPr>
        <w:rPr>
          <w:b/>
        </w:rPr>
      </w:pPr>
    </w:p>
    <w:p w:rsidR="002F7818" w:rsidRDefault="002F7818" w:rsidP="002F7818">
      <w:pPr>
        <w:ind w:firstLine="540"/>
        <w:rPr>
          <w:b/>
        </w:rPr>
      </w:pPr>
      <w:r>
        <w:rPr>
          <w:b/>
        </w:rPr>
        <w:t>10  Задания на СРО</w:t>
      </w:r>
    </w:p>
    <w:p w:rsidR="002F7818" w:rsidRDefault="002F7818" w:rsidP="002F7818">
      <w:pPr>
        <w:rPr>
          <w:b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52"/>
        <w:gridCol w:w="960"/>
        <w:gridCol w:w="960"/>
        <w:gridCol w:w="1920"/>
        <w:gridCol w:w="960"/>
      </w:tblGrid>
      <w:tr w:rsidR="002F7818" w:rsidTr="002F7818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 xml:space="preserve">Тема, задание, </w:t>
            </w:r>
          </w:p>
          <w:p w:rsidR="002F7818" w:rsidRDefault="002F7818">
            <w:pPr>
              <w:jc w:val="center"/>
            </w:pPr>
            <w:r>
              <w:t>виды работ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Кол-во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</w:p>
          <w:p w:rsidR="002F7818" w:rsidRDefault="002F7818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Сроки сдачи, неделя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>Методы исследования глаз у животных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>Болезни слезных органов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5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 xml:space="preserve"> Патологическое состояние передней камеры глаза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6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 xml:space="preserve">Болезни зрительного нерва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9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>Болезни поражающие все части глаза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11</w:t>
            </w:r>
          </w:p>
        </w:tc>
      </w:tr>
      <w:tr w:rsidR="002F7818" w:rsidTr="002F781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both"/>
            </w:pPr>
            <w:r>
              <w:t>Профилактика болезней глаз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818" w:rsidRDefault="002F7818">
            <w:pPr>
              <w:jc w:val="center"/>
            </w:pPr>
            <w:r>
              <w:t>15</w:t>
            </w:r>
          </w:p>
        </w:tc>
      </w:tr>
    </w:tbl>
    <w:p w:rsidR="002F7818" w:rsidRDefault="002F7818" w:rsidP="002F7818">
      <w:pPr>
        <w:rPr>
          <w:sz w:val="28"/>
          <w:szCs w:val="28"/>
        </w:rPr>
      </w:pPr>
      <w:r>
        <w:rPr>
          <w:b/>
        </w:rPr>
        <w:t xml:space="preserve">                                                     Другие виды работ по СРО  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56"/>
        <w:gridCol w:w="993"/>
        <w:gridCol w:w="1418"/>
        <w:gridCol w:w="1277"/>
        <w:gridCol w:w="993"/>
      </w:tblGrid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лекционным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12,5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30)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 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</w:t>
            </w:r>
          </w:p>
          <w:p w:rsidR="002F7818" w:rsidRDefault="002F7818">
            <w:pPr>
              <w:rPr>
                <w:color w:val="000000"/>
              </w:rPr>
            </w:pPr>
            <w:r>
              <w:rPr>
                <w:color w:val="000000"/>
              </w:rPr>
              <w:t xml:space="preserve">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  <w:tr w:rsidR="002F7818" w:rsidTr="002F7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818" w:rsidRDefault="002F781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818" w:rsidRDefault="002F7818">
            <w:pPr>
              <w:jc w:val="center"/>
            </w:pPr>
          </w:p>
        </w:tc>
      </w:tr>
    </w:tbl>
    <w:p w:rsidR="002F7818" w:rsidRDefault="002F7818" w:rsidP="002F7818">
      <w:pPr>
        <w:rPr>
          <w:b/>
        </w:rPr>
      </w:pPr>
    </w:p>
    <w:p w:rsidR="002F7818" w:rsidRDefault="002F7818" w:rsidP="002F7818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Байкеновым</w:t>
      </w:r>
      <w:proofErr w:type="spellEnd"/>
      <w:r>
        <w:rPr>
          <w:sz w:val="28"/>
          <w:szCs w:val="28"/>
        </w:rPr>
        <w:t xml:space="preserve"> М.Т., профессором кафедры ветеринарной медицины</w:t>
      </w:r>
    </w:p>
    <w:p w:rsidR="002F7818" w:rsidRDefault="002F7818" w:rsidP="002F7818">
      <w:pPr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  __</w:t>
      </w:r>
      <w:r>
        <w:rPr>
          <w:sz w:val="28"/>
          <w:szCs w:val="28"/>
        </w:rPr>
        <w:t>._____. 2017 г.                                                            ____________________</w:t>
      </w:r>
    </w:p>
    <w:p w:rsidR="002F7818" w:rsidRDefault="002F7818" w:rsidP="002F7818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2F7818" w:rsidRDefault="002F7818" w:rsidP="002F7818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  <w:lang w:val="kk-KZ"/>
        </w:rPr>
        <w:t>__</w:t>
      </w:r>
      <w:r>
        <w:rPr>
          <w:sz w:val="28"/>
          <w:szCs w:val="28"/>
        </w:rPr>
        <w:t>._____. 2017 г. №</w:t>
      </w:r>
      <w:r>
        <w:rPr>
          <w:sz w:val="28"/>
          <w:szCs w:val="28"/>
          <w:lang w:val="kk-KZ"/>
        </w:rPr>
        <w:t xml:space="preserve"> ___</w:t>
      </w:r>
    </w:p>
    <w:p w:rsidR="002F7818" w:rsidRDefault="002F7818" w:rsidP="002F7818">
      <w:pPr>
        <w:ind w:firstLine="540"/>
        <w:jc w:val="both"/>
        <w:rPr>
          <w:sz w:val="28"/>
          <w:szCs w:val="28"/>
        </w:rPr>
      </w:pPr>
    </w:p>
    <w:p w:rsidR="002F7818" w:rsidRDefault="002F7818" w:rsidP="002F7818">
      <w:pPr>
        <w:ind w:firstLine="540"/>
        <w:jc w:val="both"/>
      </w:pPr>
      <w:r>
        <w:rPr>
          <w:sz w:val="28"/>
          <w:szCs w:val="28"/>
        </w:rPr>
        <w:t xml:space="preserve">Зав. кафедрой                                                 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2F7818" w:rsidRDefault="002F7818" w:rsidP="002F7818"/>
    <w:p w:rsidR="00C20ECC" w:rsidRDefault="00C20ECC"/>
    <w:sectPr w:rsidR="00C20ECC" w:rsidSect="00C20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F7818"/>
    <w:rsid w:val="002F7818"/>
    <w:rsid w:val="00C2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F7818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2F7818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NoSpacing">
    <w:name w:val="No Spacing"/>
    <w:rsid w:val="002F78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1142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2018-04-12T13:03:00Z</dcterms:created>
  <dcterms:modified xsi:type="dcterms:W3CDTF">2018-04-12T13:07:00Z</dcterms:modified>
</cp:coreProperties>
</file>